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5B9E" w:rsidRDefault="00F45B9E" w:rsidP="00F45B9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3FB2">
        <w:rPr>
          <w:rFonts w:ascii="Times New Roman" w:hAnsi="Times New Roman" w:cs="Times New Roman"/>
          <w:b/>
          <w:sz w:val="24"/>
          <w:szCs w:val="24"/>
        </w:rPr>
        <w:t>Аннотация к рабочей программе по</w:t>
      </w:r>
      <w:r>
        <w:rPr>
          <w:rFonts w:ascii="Times New Roman" w:hAnsi="Times New Roman" w:cs="Times New Roman"/>
          <w:b/>
          <w:sz w:val="24"/>
          <w:szCs w:val="24"/>
        </w:rPr>
        <w:t xml:space="preserve"> учебному предмету </w:t>
      </w:r>
      <w:r>
        <w:rPr>
          <w:rFonts w:ascii="Times New Roman" w:hAnsi="Times New Roman" w:cs="Times New Roman"/>
          <w:b/>
          <w:sz w:val="24"/>
          <w:szCs w:val="24"/>
        </w:rPr>
        <w:br/>
        <w:t xml:space="preserve">ПО.01. УП.04, В.00 УП.05 </w:t>
      </w:r>
      <w:r w:rsidRPr="003F3FB2"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хоровой класс</w:t>
      </w:r>
      <w:r w:rsidRPr="003F3FB2">
        <w:rPr>
          <w:rFonts w:ascii="Times New Roman" w:hAnsi="Times New Roman" w:cs="Times New Roman"/>
          <w:b/>
          <w:sz w:val="24"/>
          <w:szCs w:val="24"/>
        </w:rPr>
        <w:t>)</w:t>
      </w:r>
    </w:p>
    <w:p w:rsidR="00F45B9E" w:rsidRDefault="00F45B9E" w:rsidP="00F45B9E">
      <w:pPr>
        <w:pStyle w:val="voice"/>
        <w:shd w:val="clear" w:color="auto" w:fill="FFFFFF"/>
        <w:spacing w:before="120" w:beforeAutospacing="0" w:after="120" w:afterAutospacing="0"/>
        <w:ind w:firstLine="426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Программа предмета ПО.01.УП.04, В.00 УП.05 «Хоровой класс</w:t>
      </w:r>
      <w:r>
        <w:rPr>
          <w:color w:val="000000"/>
          <w:sz w:val="21"/>
          <w:szCs w:val="21"/>
        </w:rPr>
        <w:t>» разработана на основе и с учетом Федеральных государственных требований к дополнительным предпрофессиональным общеобразовательным программам в области музыкального искусства «Фортепиано».</w:t>
      </w:r>
    </w:p>
    <w:p w:rsidR="00F45B9E" w:rsidRDefault="00F45B9E" w:rsidP="00F45B9E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         </w:t>
      </w:r>
      <w:r w:rsidRPr="00F45B9E">
        <w:rPr>
          <w:color w:val="000000"/>
          <w:sz w:val="21"/>
          <w:szCs w:val="21"/>
        </w:rPr>
        <w:t>Учебный предмет «Хоровой класс» направлен на приобретение детьми знаний, умений и навыков в области хорового пения, на эстетическое воспитание и художественное образование, духовно-нравственное развитие ученика.</w:t>
      </w:r>
    </w:p>
    <w:p w:rsidR="00F45B9E" w:rsidRDefault="00F45B9E" w:rsidP="00F45B9E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         Срок освоения программы для детей, поступивших в образовательное учреждение в первый класс в возрасте с шести лет шести месяцев до девяти лет, составляет 8 лет.</w:t>
      </w:r>
    </w:p>
    <w:p w:rsidR="00F45B9E" w:rsidRPr="009E44D6" w:rsidRDefault="00F45B9E" w:rsidP="00F45B9E">
      <w:pPr>
        <w:pStyle w:val="voice"/>
        <w:shd w:val="clear" w:color="auto" w:fill="FFFFFF"/>
        <w:spacing w:before="120" w:beforeAutospacing="0" w:after="120" w:afterAutospacing="0"/>
        <w:ind w:firstLine="426"/>
        <w:jc w:val="both"/>
        <w:rPr>
          <w:color w:val="000000"/>
          <w:sz w:val="21"/>
          <w:szCs w:val="21"/>
        </w:rPr>
      </w:pPr>
      <w:r w:rsidRPr="009E44D6">
        <w:rPr>
          <w:color w:val="000000"/>
          <w:sz w:val="21"/>
          <w:szCs w:val="21"/>
        </w:rPr>
        <w:t>Срок освоения программы для детей, не закончивших освоение образовательной программы основного общего образования или среднего (полного) общего образования и планирующих поступление в образовательные учреждения, реализующие основные профессиональные образовательные программы в области музыкального искусства, составляет 9 лет.</w:t>
      </w:r>
    </w:p>
    <w:p w:rsidR="00F45B9E" w:rsidRDefault="00F45B9E" w:rsidP="00F45B9E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         Перед началом учебного года планируется ряд творческих показов: концерты-лекции с участием детей и преподавателей, отчетный концерт школы.</w:t>
      </w:r>
    </w:p>
    <w:p w:rsidR="00F45B9E" w:rsidRDefault="00F45B9E" w:rsidP="00F45B9E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 xml:space="preserve">         В результате освоения предмета обучающийся должен знать: </w:t>
      </w:r>
      <w:r>
        <w:rPr>
          <w:color w:val="000000"/>
          <w:sz w:val="21"/>
          <w:szCs w:val="21"/>
        </w:rPr>
        <w:t>начальные основы хорового искусства, вокально-хоровых особенностей хоровых партитур, художественно-исполнительских возможностей хорового коллектива; профессиональную терминологию.</w:t>
      </w:r>
    </w:p>
    <w:p w:rsidR="00F45B9E" w:rsidRDefault="00F45B9E" w:rsidP="00F45B9E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         В результате освоения предмета обучающийся должен уметь: </w:t>
      </w:r>
      <w:r>
        <w:rPr>
          <w:color w:val="000000"/>
          <w:sz w:val="21"/>
          <w:szCs w:val="21"/>
        </w:rPr>
        <w:t>передавать авторский замысел музыкального произведения с помощью органического сочетания слова и музыки.</w:t>
      </w:r>
    </w:p>
    <w:p w:rsidR="00F45B9E" w:rsidRPr="001D62F6" w:rsidRDefault="00F45B9E" w:rsidP="00F45B9E">
      <w:pPr>
        <w:pStyle w:val="voice"/>
        <w:shd w:val="clear" w:color="auto" w:fill="FFFFFF"/>
        <w:spacing w:before="120" w:after="12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          </w:t>
      </w:r>
      <w:r>
        <w:rPr>
          <w:color w:val="000000"/>
          <w:sz w:val="21"/>
          <w:szCs w:val="21"/>
        </w:rPr>
        <w:t>В результате освоения пр</w:t>
      </w:r>
      <w:r>
        <w:rPr>
          <w:color w:val="000000"/>
          <w:sz w:val="21"/>
          <w:szCs w:val="21"/>
        </w:rPr>
        <w:t xml:space="preserve">едмета обучающийся должен иметь навыки: </w:t>
      </w:r>
      <w:r w:rsidR="001D62F6">
        <w:rPr>
          <w:color w:val="000000"/>
          <w:sz w:val="21"/>
          <w:szCs w:val="21"/>
        </w:rPr>
        <w:t xml:space="preserve">коллективного </w:t>
      </w:r>
      <w:proofErr w:type="gramStart"/>
      <w:r w:rsidRPr="00F45B9E">
        <w:rPr>
          <w:color w:val="000000"/>
          <w:sz w:val="21"/>
          <w:szCs w:val="21"/>
        </w:rPr>
        <w:t>хорового  исполнительского</w:t>
      </w:r>
      <w:proofErr w:type="gramEnd"/>
      <w:r w:rsidRPr="00F45B9E">
        <w:rPr>
          <w:color w:val="000000"/>
          <w:sz w:val="21"/>
          <w:szCs w:val="21"/>
        </w:rPr>
        <w:t xml:space="preserve">  творчества,  в  том числе  отражающие  взаимоотношени</w:t>
      </w:r>
      <w:r w:rsidR="001D62F6">
        <w:rPr>
          <w:color w:val="000000"/>
          <w:sz w:val="21"/>
          <w:szCs w:val="21"/>
        </w:rPr>
        <w:t>я  между  солистом  и  хоровым коллективом.</w:t>
      </w:r>
    </w:p>
    <w:p w:rsidR="00F45B9E" w:rsidRDefault="00F45B9E" w:rsidP="001D62F6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         Примерная програм</w:t>
      </w:r>
      <w:r w:rsidR="001D62F6">
        <w:rPr>
          <w:color w:val="000000"/>
          <w:sz w:val="21"/>
          <w:szCs w:val="21"/>
        </w:rPr>
        <w:t>ма учебного предмета ПО.01.УП.04</w:t>
      </w:r>
      <w:r>
        <w:rPr>
          <w:color w:val="000000"/>
          <w:sz w:val="21"/>
          <w:szCs w:val="21"/>
        </w:rPr>
        <w:t>.</w:t>
      </w:r>
      <w:r w:rsidR="001D62F6">
        <w:rPr>
          <w:color w:val="000000"/>
          <w:sz w:val="21"/>
          <w:szCs w:val="21"/>
        </w:rPr>
        <w:t>, В.00 УП.05 «Хоровой класс</w:t>
      </w:r>
      <w:r>
        <w:rPr>
          <w:color w:val="000000"/>
          <w:sz w:val="21"/>
          <w:szCs w:val="21"/>
        </w:rPr>
        <w:t>» имеет следующую структуру:</w:t>
      </w:r>
    </w:p>
    <w:p w:rsidR="00F45B9E" w:rsidRDefault="00F45B9E" w:rsidP="00F45B9E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I. Пояснительная записка</w:t>
      </w:r>
    </w:p>
    <w:p w:rsidR="00F45B9E" w:rsidRDefault="00F45B9E" w:rsidP="00F45B9E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характеристика учебного предмета, его место и роль в образовательном процессе;</w:t>
      </w:r>
    </w:p>
    <w:p w:rsidR="00F45B9E" w:rsidRDefault="00F45B9E" w:rsidP="00F45B9E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срок реализации учебного предмета;</w:t>
      </w:r>
    </w:p>
    <w:p w:rsidR="00F45B9E" w:rsidRDefault="00F45B9E" w:rsidP="00F45B9E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объем учебного времени, предусмотренный учебным планом образовательного учреждения на реализацию учебного предмета;</w:t>
      </w:r>
    </w:p>
    <w:p w:rsidR="00F45B9E" w:rsidRDefault="00F45B9E" w:rsidP="00F45B9E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форма проведения учебных аудиторных занятий;</w:t>
      </w:r>
    </w:p>
    <w:p w:rsidR="00F45B9E" w:rsidRDefault="00F45B9E" w:rsidP="00F45B9E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цели и задачи учебного предмета;</w:t>
      </w:r>
    </w:p>
    <w:p w:rsidR="00F45B9E" w:rsidRDefault="00F45B9E" w:rsidP="00F45B9E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обоснование структуры программы учебного предмета;</w:t>
      </w:r>
    </w:p>
    <w:p w:rsidR="00F45B9E" w:rsidRDefault="00F45B9E" w:rsidP="00F45B9E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методы обучения;</w:t>
      </w:r>
    </w:p>
    <w:p w:rsidR="00F45B9E" w:rsidRDefault="00F45B9E" w:rsidP="00F45B9E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описание материально-технических условий реализации учебного предмета.     </w:t>
      </w:r>
    </w:p>
    <w:p w:rsidR="00F45B9E" w:rsidRDefault="00F45B9E" w:rsidP="00F45B9E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II. Содержание учебного предмета </w:t>
      </w:r>
    </w:p>
    <w:p w:rsidR="00F45B9E" w:rsidRDefault="00F45B9E" w:rsidP="00F45B9E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сведения о затратах учебного времени;</w:t>
      </w:r>
    </w:p>
    <w:p w:rsidR="00F45B9E" w:rsidRDefault="00F45B9E" w:rsidP="00F45B9E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годовые требования по классам.</w:t>
      </w:r>
    </w:p>
    <w:p w:rsidR="00F45B9E" w:rsidRDefault="00F45B9E" w:rsidP="00F45B9E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III. Требования к уровню подготовки обучающихся.</w:t>
      </w:r>
    </w:p>
    <w:p w:rsidR="00F45B9E" w:rsidRDefault="00F45B9E" w:rsidP="00F45B9E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IV. Формы и методы контроля, система оценок</w:t>
      </w:r>
    </w:p>
    <w:p w:rsidR="00F45B9E" w:rsidRDefault="00F45B9E" w:rsidP="00F45B9E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аттестация: цели, виды, содержание;</w:t>
      </w:r>
    </w:p>
    <w:p w:rsidR="00F45B9E" w:rsidRDefault="001D62F6" w:rsidP="00F45B9E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- критерии оценки;</w:t>
      </w:r>
    </w:p>
    <w:p w:rsidR="001D62F6" w:rsidRDefault="001D62F6" w:rsidP="00F45B9E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контрольные требования на разных этапах обучения.</w:t>
      </w:r>
      <w:bookmarkStart w:id="0" w:name="_GoBack"/>
      <w:bookmarkEnd w:id="0"/>
    </w:p>
    <w:p w:rsidR="00F45B9E" w:rsidRDefault="00F45B9E" w:rsidP="00F45B9E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lastRenderedPageBreak/>
        <w:t>V. Методическое обеспечение учебного процесса</w:t>
      </w:r>
    </w:p>
    <w:p w:rsidR="00F45B9E" w:rsidRDefault="00F45B9E" w:rsidP="00F45B9E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- методические рекомендации педагогическим работникам;</w:t>
      </w:r>
    </w:p>
    <w:p w:rsidR="00F45B9E" w:rsidRDefault="00F45B9E" w:rsidP="00F45B9E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рекомендации по организации самостоятельной работы обучающихся.</w:t>
      </w:r>
    </w:p>
    <w:p w:rsidR="00F45B9E" w:rsidRDefault="00F45B9E" w:rsidP="00F45B9E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VI. Списки рекомендуемой нотной и методической литературы</w:t>
      </w:r>
    </w:p>
    <w:p w:rsidR="00F45B9E" w:rsidRDefault="00F45B9E" w:rsidP="00F45B9E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-</w:t>
      </w:r>
      <w:r>
        <w:rPr>
          <w:color w:val="000000"/>
          <w:sz w:val="21"/>
          <w:szCs w:val="21"/>
        </w:rPr>
        <w:t xml:space="preserve"> список рекомендуемой нотной литературы;</w:t>
      </w:r>
    </w:p>
    <w:p w:rsidR="00F45B9E" w:rsidRDefault="00F45B9E" w:rsidP="00F45B9E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список рекомендуемой методической литературы.  </w:t>
      </w:r>
    </w:p>
    <w:p w:rsidR="005F3A86" w:rsidRDefault="005F3A86"/>
    <w:sectPr w:rsidR="005F3A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B10"/>
    <w:rsid w:val="001D62F6"/>
    <w:rsid w:val="00407B10"/>
    <w:rsid w:val="005F3A86"/>
    <w:rsid w:val="00F45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F05694"/>
  <w15:chartTrackingRefBased/>
  <w15:docId w15:val="{BAEA0421-87F4-4FE5-BF88-95B0A1C6C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B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voice">
    <w:name w:val="voice"/>
    <w:basedOn w:val="a"/>
    <w:rsid w:val="00F45B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367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458</Words>
  <Characters>2614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Диана</dc:creator>
  <cp:keywords/>
  <dc:description/>
  <cp:lastModifiedBy>Диана</cp:lastModifiedBy>
  <cp:revision>2</cp:revision>
  <dcterms:created xsi:type="dcterms:W3CDTF">2022-03-05T04:39:00Z</dcterms:created>
  <dcterms:modified xsi:type="dcterms:W3CDTF">2022-03-05T04:51:00Z</dcterms:modified>
</cp:coreProperties>
</file>